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E7F" w:rsidRPr="00EF7E7F" w:rsidRDefault="00EF7E7F" w:rsidP="00EF7E7F">
      <w:pPr>
        <w:widowControl/>
        <w:jc w:val="center"/>
        <w:rPr>
          <w:rFonts w:ascii="微软雅黑" w:eastAsia="微软雅黑" w:hAnsi="微软雅黑" w:cs="宋体"/>
          <w:color w:val="333333"/>
          <w:kern w:val="0"/>
          <w:sz w:val="20"/>
          <w:szCs w:val="20"/>
        </w:rPr>
      </w:pPr>
      <w:r w:rsidRPr="00EF7E7F">
        <w:rPr>
          <w:rFonts w:ascii="微软雅黑" w:eastAsia="微软雅黑" w:hAnsi="微软雅黑" w:cs="宋体" w:hint="eastAsia"/>
          <w:color w:val="333333"/>
          <w:kern w:val="0"/>
          <w:sz w:val="20"/>
          <w:szCs w:val="20"/>
        </w:rPr>
        <w:t>关于首届江苏省轻工业科学技术奖励申报工作的通知</w:t>
      </w:r>
    </w:p>
    <w:p w:rsidR="00EF7E7F" w:rsidRPr="00EF7E7F" w:rsidRDefault="00EF7E7F" w:rsidP="00EF7E7F">
      <w:pPr>
        <w:widowControl/>
        <w:spacing w:line="220" w:lineRule="atLeast"/>
        <w:jc w:val="center"/>
        <w:rPr>
          <w:rFonts w:ascii="微软雅黑" w:eastAsia="微软雅黑" w:hAnsi="微软雅黑" w:cs="宋体" w:hint="eastAsia"/>
          <w:color w:val="333333"/>
          <w:kern w:val="0"/>
          <w:sz w:val="12"/>
          <w:szCs w:val="12"/>
        </w:rPr>
      </w:pPr>
      <w:r w:rsidRPr="00EF7E7F">
        <w:rPr>
          <w:rFonts w:ascii="微软雅黑" w:eastAsia="微软雅黑" w:hAnsi="微软雅黑" w:cs="宋体" w:hint="eastAsia"/>
          <w:color w:val="333333"/>
          <w:kern w:val="0"/>
          <w:sz w:val="12"/>
          <w:szCs w:val="12"/>
        </w:rPr>
        <w:t>发布时间：2015-03-30  |  查看：316 次  |  作者：秘书处</w:t>
      </w:r>
    </w:p>
    <w:p w:rsidR="00EF7E7F" w:rsidRPr="00EF7E7F" w:rsidRDefault="00EF7E7F" w:rsidP="00EF7E7F">
      <w:pPr>
        <w:widowControl/>
        <w:spacing w:before="100" w:beforeAutospacing="1" w:after="100" w:afterAutospacing="1" w:line="520" w:lineRule="exact"/>
        <w:jc w:val="center"/>
        <w:rPr>
          <w:rFonts w:ascii="宋体" w:eastAsia="宋体" w:hAnsi="宋体" w:cs="宋体" w:hint="eastAsia"/>
          <w:color w:val="000000"/>
          <w:kern w:val="0"/>
          <w:sz w:val="24"/>
          <w:szCs w:val="24"/>
        </w:rPr>
      </w:pPr>
      <w:proofErr w:type="gramStart"/>
      <w:r w:rsidRPr="00EF7E7F">
        <w:rPr>
          <w:rFonts w:asciiTheme="minorEastAsia" w:hAnsiTheme="minorEastAsia" w:cs="宋体" w:hint="eastAsia"/>
          <w:color w:val="000000"/>
          <w:kern w:val="0"/>
          <w:sz w:val="24"/>
          <w:szCs w:val="24"/>
        </w:rPr>
        <w:t>苏轻协</w:t>
      </w:r>
      <w:proofErr w:type="gramEnd"/>
      <w:r w:rsidRPr="00EF7E7F">
        <w:rPr>
          <w:rFonts w:asciiTheme="minorEastAsia" w:hAnsiTheme="minorEastAsia" w:cs="宋体" w:hint="eastAsia"/>
          <w:color w:val="000000"/>
          <w:kern w:val="0"/>
          <w:sz w:val="24"/>
          <w:szCs w:val="24"/>
        </w:rPr>
        <w:t>[2015]006号</w:t>
      </w:r>
    </w:p>
    <w:p w:rsidR="00EF7E7F" w:rsidRPr="00EF7E7F" w:rsidRDefault="00EF7E7F" w:rsidP="00EF7E7F">
      <w:pPr>
        <w:widowControl/>
        <w:spacing w:before="100" w:beforeAutospacing="1" w:after="100" w:afterAutospacing="1" w:line="520" w:lineRule="exact"/>
        <w:jc w:val="left"/>
        <w:rPr>
          <w:rFonts w:ascii="宋体" w:eastAsia="宋体" w:hAnsi="宋体" w:cs="宋体"/>
          <w:color w:val="000000"/>
          <w:kern w:val="0"/>
          <w:sz w:val="24"/>
          <w:szCs w:val="24"/>
        </w:rPr>
      </w:pPr>
      <w:r w:rsidRPr="00EF7E7F">
        <w:rPr>
          <w:rFonts w:asciiTheme="minorEastAsia" w:hAnsiTheme="minorEastAsia" w:cs="宋体" w:hint="eastAsia"/>
          <w:color w:val="000000"/>
          <w:kern w:val="0"/>
          <w:sz w:val="24"/>
          <w:szCs w:val="24"/>
        </w:rPr>
        <w:t xml:space="preserve">各有关单位 : </w:t>
      </w:r>
    </w:p>
    <w:p w:rsidR="00EF7E7F" w:rsidRPr="00EF7E7F" w:rsidRDefault="00EF7E7F" w:rsidP="00EF7E7F">
      <w:pPr>
        <w:widowControl/>
        <w:spacing w:before="100" w:beforeAutospacing="1" w:after="100" w:afterAutospacing="1" w:line="520" w:lineRule="exact"/>
        <w:ind w:firstLineChars="200" w:firstLine="480"/>
        <w:jc w:val="left"/>
        <w:rPr>
          <w:rFonts w:ascii="宋体" w:eastAsia="宋体" w:hAnsi="宋体" w:cs="宋体"/>
          <w:color w:val="000000"/>
          <w:kern w:val="0"/>
          <w:sz w:val="24"/>
          <w:szCs w:val="24"/>
        </w:rPr>
      </w:pPr>
      <w:r w:rsidRPr="00EF7E7F">
        <w:rPr>
          <w:rFonts w:asciiTheme="minorEastAsia" w:hAnsiTheme="minorEastAsia" w:hint="eastAsia"/>
          <w:color w:val="000000"/>
          <w:kern w:val="0"/>
          <w:sz w:val="24"/>
          <w:szCs w:val="24"/>
        </w:rPr>
        <w:t>根据江苏省委、省政府对社会组织承接政府职能转移的指示精神，为了奖励在江苏省轻工业科学技术进步活动中做出突出贡献的公民和组织，调动全省轻工业科学技术工作者的积极性和创造性，加速江苏省轻工业科学技术事业的发展，提升江苏省轻工行业技术水平和综合实力，江苏省轻工协会特设立江苏省轻工业科学技术奖。</w:t>
      </w:r>
    </w:p>
    <w:p w:rsidR="00EF7E7F" w:rsidRPr="00EF7E7F" w:rsidRDefault="00EF7E7F" w:rsidP="00EF7E7F">
      <w:pPr>
        <w:widowControl/>
        <w:spacing w:before="100" w:beforeAutospacing="1" w:after="100" w:afterAutospacing="1" w:line="520" w:lineRule="exact"/>
        <w:jc w:val="left"/>
        <w:rPr>
          <w:rFonts w:ascii="宋体" w:eastAsia="宋体" w:hAnsi="宋体" w:cs="宋体"/>
          <w:color w:val="000000"/>
          <w:kern w:val="0"/>
          <w:sz w:val="24"/>
          <w:szCs w:val="24"/>
        </w:rPr>
      </w:pPr>
      <w:r w:rsidRPr="00EF7E7F">
        <w:rPr>
          <w:rFonts w:asciiTheme="minorEastAsia" w:hAnsiTheme="minorEastAsia" w:cs="宋体" w:hint="eastAsia"/>
          <w:color w:val="000000"/>
          <w:kern w:val="0"/>
          <w:sz w:val="24"/>
          <w:szCs w:val="24"/>
        </w:rPr>
        <w:t xml:space="preserve">　  为做好首届江苏省轻工业科学技术奖励申报工作，根据《江苏省轻工业科学技术奖奖励办法》 、 《江苏省轻工业科学技术奖奖励办法实施细则》，现将申报工作有关事宜通知如下：</w:t>
      </w:r>
    </w:p>
    <w:p w:rsidR="00EF7E7F" w:rsidRPr="00EF7E7F" w:rsidRDefault="00EF7E7F" w:rsidP="00EF7E7F">
      <w:pPr>
        <w:widowControl/>
        <w:spacing w:before="100" w:beforeAutospacing="1" w:after="100" w:afterAutospacing="1" w:line="520" w:lineRule="exact"/>
        <w:jc w:val="left"/>
        <w:rPr>
          <w:rFonts w:ascii="宋体" w:eastAsia="宋体" w:hAnsi="宋体" w:cs="宋体"/>
          <w:color w:val="000000"/>
          <w:kern w:val="0"/>
          <w:sz w:val="24"/>
          <w:szCs w:val="24"/>
        </w:rPr>
      </w:pPr>
      <w:r w:rsidRPr="00EF7E7F">
        <w:rPr>
          <w:rFonts w:asciiTheme="minorEastAsia" w:hAnsiTheme="minorEastAsia" w:cs="宋体" w:hint="eastAsia"/>
          <w:color w:val="000000"/>
          <w:kern w:val="0"/>
          <w:sz w:val="24"/>
          <w:szCs w:val="24"/>
        </w:rPr>
        <w:t xml:space="preserve">　 一、申报要求 </w:t>
      </w:r>
    </w:p>
    <w:p w:rsidR="00EF7E7F" w:rsidRPr="00EF7E7F" w:rsidRDefault="00EF7E7F" w:rsidP="00EF7E7F">
      <w:pPr>
        <w:widowControl/>
        <w:spacing w:before="100" w:beforeAutospacing="1" w:after="100" w:afterAutospacing="1" w:line="520" w:lineRule="exact"/>
        <w:jc w:val="left"/>
        <w:rPr>
          <w:rFonts w:ascii="宋体" w:eastAsia="宋体" w:hAnsi="宋体" w:cs="宋体"/>
          <w:color w:val="000000"/>
          <w:kern w:val="0"/>
          <w:sz w:val="24"/>
          <w:szCs w:val="24"/>
        </w:rPr>
      </w:pPr>
      <w:r w:rsidRPr="00EF7E7F">
        <w:rPr>
          <w:rFonts w:asciiTheme="minorEastAsia" w:hAnsiTheme="minorEastAsia" w:cs="宋体" w:hint="eastAsia"/>
          <w:color w:val="000000"/>
          <w:kern w:val="0"/>
          <w:sz w:val="24"/>
          <w:szCs w:val="24"/>
        </w:rPr>
        <w:t xml:space="preserve">　 具有法人资格的组织均可申报江苏省轻工业科学技术奖（以下简称科学技术奖）。 请申报单位根据本通知要求进行首届科学技术奖励申报工作。</w:t>
      </w:r>
    </w:p>
    <w:p w:rsidR="00EF7E7F" w:rsidRPr="00EF7E7F" w:rsidRDefault="00EF7E7F" w:rsidP="00EF7E7F">
      <w:pPr>
        <w:widowControl/>
        <w:spacing w:before="100" w:beforeAutospacing="1" w:after="100" w:afterAutospacing="1" w:line="520" w:lineRule="exact"/>
        <w:jc w:val="left"/>
        <w:rPr>
          <w:rFonts w:ascii="宋体" w:eastAsia="宋体" w:hAnsi="宋体" w:cs="宋体"/>
          <w:color w:val="000000"/>
          <w:kern w:val="0"/>
          <w:sz w:val="24"/>
          <w:szCs w:val="24"/>
        </w:rPr>
      </w:pPr>
      <w:r w:rsidRPr="00EF7E7F">
        <w:rPr>
          <w:rFonts w:asciiTheme="minorEastAsia" w:hAnsiTheme="minorEastAsia" w:cs="宋体" w:hint="eastAsia"/>
          <w:color w:val="000000"/>
          <w:kern w:val="0"/>
          <w:sz w:val="24"/>
          <w:szCs w:val="24"/>
        </w:rPr>
        <w:t xml:space="preserve">　　1、贯彻“尊重劳动、尊重知识、尊重人才、尊重创造”的方针，鼓励团结协作、联合攻关、自主创新、攀登科学技术高峰，促进轻工业科学研究、技术开发与经济、社会发展密切结合、科技成果商品化和产业化，加速科教兴国、人才强国和可持续发展战略的实施。积极支持和鼓励优秀科技创新项目参加科学技术奖申报工作。 </w:t>
      </w:r>
    </w:p>
    <w:p w:rsidR="00EF7E7F" w:rsidRPr="00EF7E7F" w:rsidRDefault="00EF7E7F" w:rsidP="00EF7E7F">
      <w:pPr>
        <w:widowControl/>
        <w:spacing w:before="100" w:beforeAutospacing="1" w:after="100" w:afterAutospacing="1" w:line="520" w:lineRule="exact"/>
        <w:jc w:val="left"/>
        <w:rPr>
          <w:rFonts w:ascii="宋体" w:eastAsia="宋体" w:hAnsi="宋体" w:cs="宋体"/>
          <w:color w:val="000000"/>
          <w:kern w:val="0"/>
          <w:sz w:val="24"/>
          <w:szCs w:val="24"/>
        </w:rPr>
      </w:pPr>
      <w:r w:rsidRPr="00EF7E7F">
        <w:rPr>
          <w:rFonts w:asciiTheme="minorEastAsia" w:hAnsiTheme="minorEastAsia" w:cs="宋体" w:hint="eastAsia"/>
          <w:color w:val="000000"/>
          <w:kern w:val="0"/>
          <w:sz w:val="24"/>
          <w:szCs w:val="24"/>
        </w:rPr>
        <w:t xml:space="preserve">　　2、已有同一技术内容的项目评过奖，不得重复申报科学技术奖（技术发明奖和技术进步奖）；同一技术项目不得同时申报科学技术发明奖和技术进步奖。</w:t>
      </w:r>
    </w:p>
    <w:p w:rsidR="00EF7E7F" w:rsidRPr="00EF7E7F" w:rsidRDefault="00EF7E7F" w:rsidP="00EF7E7F">
      <w:pPr>
        <w:widowControl/>
        <w:spacing w:before="100" w:beforeAutospacing="1" w:after="100" w:afterAutospacing="1" w:line="520" w:lineRule="exact"/>
        <w:jc w:val="left"/>
        <w:rPr>
          <w:rFonts w:ascii="宋体" w:eastAsia="宋体" w:hAnsi="宋体" w:cs="宋体"/>
          <w:color w:val="000000"/>
          <w:kern w:val="0"/>
          <w:sz w:val="24"/>
          <w:szCs w:val="24"/>
        </w:rPr>
      </w:pPr>
      <w:r w:rsidRPr="00EF7E7F">
        <w:rPr>
          <w:rFonts w:asciiTheme="minorEastAsia" w:hAnsiTheme="minorEastAsia" w:cs="宋体" w:hint="eastAsia"/>
          <w:color w:val="000000"/>
          <w:kern w:val="0"/>
          <w:sz w:val="24"/>
          <w:szCs w:val="24"/>
        </w:rPr>
        <w:lastRenderedPageBreak/>
        <w:t xml:space="preserve">　　3、经评定未授奖的项目，隔一年后，如果项目在此后的研究开发活动中获得新的实质性进展，并符合奖励办法及细则有关规定条件的，可以重新申报。</w:t>
      </w:r>
    </w:p>
    <w:p w:rsidR="00EF7E7F" w:rsidRPr="00EF7E7F" w:rsidRDefault="00EF7E7F" w:rsidP="00EF7E7F">
      <w:pPr>
        <w:widowControl/>
        <w:spacing w:before="100" w:beforeAutospacing="1" w:after="100" w:afterAutospacing="1" w:line="520" w:lineRule="exact"/>
        <w:jc w:val="left"/>
        <w:rPr>
          <w:rFonts w:ascii="宋体" w:eastAsia="宋体" w:hAnsi="宋体" w:cs="宋体"/>
          <w:color w:val="000000"/>
          <w:kern w:val="0"/>
          <w:sz w:val="24"/>
          <w:szCs w:val="24"/>
        </w:rPr>
      </w:pPr>
      <w:r w:rsidRPr="00EF7E7F">
        <w:rPr>
          <w:rFonts w:asciiTheme="minorEastAsia" w:hAnsiTheme="minorEastAsia" w:cs="宋体" w:hint="eastAsia"/>
          <w:color w:val="000000"/>
          <w:kern w:val="0"/>
          <w:sz w:val="24"/>
          <w:szCs w:val="24"/>
        </w:rPr>
        <w:t xml:space="preserve">　　4、凡申报科学技术奖的项目均应有相应的创新证明（技术发明奖必须有授权发明专利证书）。</w:t>
      </w:r>
    </w:p>
    <w:p w:rsidR="00EF7E7F" w:rsidRPr="00EF7E7F" w:rsidRDefault="00EF7E7F" w:rsidP="00EF7E7F">
      <w:pPr>
        <w:widowControl/>
        <w:spacing w:before="100" w:beforeAutospacing="1" w:after="100" w:afterAutospacing="1" w:line="520" w:lineRule="exact"/>
        <w:jc w:val="left"/>
        <w:rPr>
          <w:rFonts w:ascii="宋体" w:eastAsia="宋体" w:hAnsi="宋体" w:cs="宋体"/>
          <w:color w:val="000000"/>
          <w:kern w:val="0"/>
          <w:sz w:val="24"/>
          <w:szCs w:val="24"/>
        </w:rPr>
      </w:pPr>
      <w:r w:rsidRPr="00EF7E7F">
        <w:rPr>
          <w:rFonts w:asciiTheme="minorEastAsia" w:hAnsiTheme="minorEastAsia" w:cs="宋体" w:hint="eastAsia"/>
          <w:color w:val="000000"/>
          <w:kern w:val="0"/>
          <w:sz w:val="24"/>
          <w:szCs w:val="24"/>
        </w:rPr>
        <w:t xml:space="preserve">　　5、不受理软课题和轻工行业教材、特有工种国家职业标准项目。 </w:t>
      </w:r>
    </w:p>
    <w:p w:rsidR="00EF7E7F" w:rsidRPr="00EF7E7F" w:rsidRDefault="00EF7E7F" w:rsidP="00EF7E7F">
      <w:pPr>
        <w:widowControl/>
        <w:spacing w:before="100" w:beforeAutospacing="1" w:after="100" w:afterAutospacing="1" w:line="520" w:lineRule="exact"/>
        <w:ind w:firstLineChars="200" w:firstLine="480"/>
        <w:jc w:val="left"/>
        <w:rPr>
          <w:rFonts w:ascii="宋体" w:eastAsia="宋体" w:hAnsi="宋体" w:cs="宋体"/>
          <w:color w:val="000000"/>
          <w:kern w:val="0"/>
          <w:sz w:val="24"/>
          <w:szCs w:val="24"/>
        </w:rPr>
      </w:pPr>
      <w:r w:rsidRPr="00EF7E7F">
        <w:rPr>
          <w:rFonts w:asciiTheme="minorEastAsia" w:hAnsiTheme="minorEastAsia" w:cs="宋体" w:hint="eastAsia"/>
          <w:color w:val="000000"/>
          <w:kern w:val="0"/>
          <w:sz w:val="24"/>
          <w:szCs w:val="24"/>
        </w:rPr>
        <w:t>二、报送申报材料</w:t>
      </w:r>
    </w:p>
    <w:p w:rsidR="00EF7E7F" w:rsidRPr="00EF7E7F" w:rsidRDefault="00EF7E7F" w:rsidP="00EF7E7F">
      <w:pPr>
        <w:widowControl/>
        <w:spacing w:before="100" w:beforeAutospacing="1" w:after="100" w:afterAutospacing="1" w:line="520" w:lineRule="exact"/>
        <w:jc w:val="left"/>
        <w:rPr>
          <w:rFonts w:ascii="宋体" w:eastAsia="宋体" w:hAnsi="宋体" w:cs="宋体"/>
          <w:color w:val="000000"/>
          <w:kern w:val="0"/>
          <w:sz w:val="24"/>
          <w:szCs w:val="24"/>
        </w:rPr>
      </w:pPr>
      <w:r w:rsidRPr="00EF7E7F">
        <w:rPr>
          <w:rFonts w:asciiTheme="minorEastAsia" w:hAnsiTheme="minorEastAsia" w:cs="宋体" w:hint="eastAsia"/>
          <w:color w:val="000000"/>
          <w:kern w:val="0"/>
          <w:sz w:val="24"/>
          <w:szCs w:val="24"/>
        </w:rPr>
        <w:t xml:space="preserve">　　1、申报科学技术奖可从“江苏省轻工协会”网页（ http://www.jsqg.org.cn/Wjzl.aspx?CateId=45）下载以下资料： </w:t>
      </w:r>
    </w:p>
    <w:p w:rsidR="00EF7E7F" w:rsidRPr="00EF7E7F" w:rsidRDefault="00EF7E7F" w:rsidP="00EF7E7F">
      <w:pPr>
        <w:widowControl/>
        <w:spacing w:before="100" w:beforeAutospacing="1" w:after="100" w:afterAutospacing="1" w:line="520" w:lineRule="exact"/>
        <w:jc w:val="left"/>
        <w:rPr>
          <w:rFonts w:ascii="宋体" w:eastAsia="宋体" w:hAnsi="宋体" w:cs="宋体"/>
          <w:color w:val="000000"/>
          <w:kern w:val="0"/>
          <w:sz w:val="24"/>
          <w:szCs w:val="24"/>
        </w:rPr>
      </w:pPr>
      <w:r w:rsidRPr="00EF7E7F">
        <w:rPr>
          <w:rFonts w:asciiTheme="minorEastAsia" w:hAnsiTheme="minorEastAsia" w:cs="宋体" w:hint="eastAsia"/>
          <w:color w:val="000000"/>
          <w:kern w:val="0"/>
          <w:sz w:val="24"/>
          <w:szCs w:val="24"/>
        </w:rPr>
        <w:t xml:space="preserve">　　（ 1 ）关于首届江苏省轻工业科学技术奖励申报工作的通知； </w:t>
      </w:r>
    </w:p>
    <w:p w:rsidR="00EF7E7F" w:rsidRPr="00EF7E7F" w:rsidRDefault="00EF7E7F" w:rsidP="00EF7E7F">
      <w:pPr>
        <w:widowControl/>
        <w:spacing w:before="100" w:beforeAutospacing="1" w:after="100" w:afterAutospacing="1" w:line="520" w:lineRule="exact"/>
        <w:jc w:val="left"/>
        <w:rPr>
          <w:rFonts w:ascii="宋体" w:eastAsia="宋体" w:hAnsi="宋体" w:cs="宋体"/>
          <w:color w:val="000000"/>
          <w:kern w:val="0"/>
          <w:sz w:val="24"/>
          <w:szCs w:val="24"/>
        </w:rPr>
      </w:pPr>
      <w:r w:rsidRPr="00EF7E7F">
        <w:rPr>
          <w:rFonts w:asciiTheme="minorEastAsia" w:hAnsiTheme="minorEastAsia" w:cs="宋体" w:hint="eastAsia"/>
          <w:color w:val="000000"/>
          <w:kern w:val="0"/>
          <w:sz w:val="24"/>
          <w:szCs w:val="24"/>
        </w:rPr>
        <w:t xml:space="preserve">　　（ 2 ）江苏省轻工业科学技术奖奖励办法； </w:t>
      </w:r>
    </w:p>
    <w:p w:rsidR="00EF7E7F" w:rsidRPr="00EF7E7F" w:rsidRDefault="00EF7E7F" w:rsidP="00EF7E7F">
      <w:pPr>
        <w:widowControl/>
        <w:spacing w:before="100" w:beforeAutospacing="1" w:after="100" w:afterAutospacing="1" w:line="520" w:lineRule="exact"/>
        <w:jc w:val="left"/>
        <w:rPr>
          <w:rFonts w:ascii="宋体" w:eastAsia="宋体" w:hAnsi="宋体" w:cs="宋体"/>
          <w:color w:val="000000"/>
          <w:kern w:val="0"/>
          <w:sz w:val="24"/>
          <w:szCs w:val="24"/>
        </w:rPr>
      </w:pPr>
      <w:r w:rsidRPr="00EF7E7F">
        <w:rPr>
          <w:rFonts w:asciiTheme="minorEastAsia" w:hAnsiTheme="minorEastAsia" w:cs="宋体" w:hint="eastAsia"/>
          <w:color w:val="000000"/>
          <w:kern w:val="0"/>
          <w:sz w:val="24"/>
          <w:szCs w:val="24"/>
        </w:rPr>
        <w:t xml:space="preserve">　　（ 3 ）江苏省轻工业科学技术奖奖励办法实施细则； </w:t>
      </w:r>
    </w:p>
    <w:p w:rsidR="00EF7E7F" w:rsidRPr="00EF7E7F" w:rsidRDefault="00EF7E7F" w:rsidP="00EF7E7F">
      <w:pPr>
        <w:widowControl/>
        <w:spacing w:before="100" w:beforeAutospacing="1" w:after="100" w:afterAutospacing="1" w:line="520" w:lineRule="exact"/>
        <w:jc w:val="left"/>
        <w:rPr>
          <w:rFonts w:ascii="宋体" w:eastAsia="宋体" w:hAnsi="宋体" w:cs="宋体"/>
          <w:color w:val="000000"/>
          <w:kern w:val="0"/>
          <w:sz w:val="24"/>
          <w:szCs w:val="24"/>
        </w:rPr>
      </w:pPr>
      <w:r w:rsidRPr="00EF7E7F">
        <w:rPr>
          <w:rFonts w:asciiTheme="minorEastAsia" w:hAnsiTheme="minorEastAsia" w:cs="宋体" w:hint="eastAsia"/>
          <w:color w:val="000000"/>
          <w:kern w:val="0"/>
          <w:sz w:val="24"/>
          <w:szCs w:val="24"/>
        </w:rPr>
        <w:t xml:space="preserve">　　（ 4 ）江苏省轻工业科学技术奖申报书；</w:t>
      </w:r>
    </w:p>
    <w:p w:rsidR="00EF7E7F" w:rsidRPr="00EF7E7F" w:rsidRDefault="00EF7E7F" w:rsidP="00EF7E7F">
      <w:pPr>
        <w:widowControl/>
        <w:spacing w:before="100" w:beforeAutospacing="1" w:after="100" w:afterAutospacing="1" w:line="520" w:lineRule="exact"/>
        <w:jc w:val="left"/>
        <w:rPr>
          <w:rFonts w:ascii="宋体" w:eastAsia="宋体" w:hAnsi="宋体" w:cs="宋体"/>
          <w:color w:val="000000"/>
          <w:kern w:val="0"/>
          <w:sz w:val="24"/>
          <w:szCs w:val="24"/>
        </w:rPr>
      </w:pPr>
      <w:r w:rsidRPr="00EF7E7F">
        <w:rPr>
          <w:rFonts w:asciiTheme="minorEastAsia" w:hAnsiTheme="minorEastAsia" w:cs="宋体" w:hint="eastAsia"/>
          <w:color w:val="000000"/>
          <w:kern w:val="0"/>
          <w:sz w:val="24"/>
          <w:szCs w:val="24"/>
        </w:rPr>
        <w:t xml:space="preserve">　　（ 5 ）《江苏省轻工业科学技术奖申报书》填写说明； </w:t>
      </w:r>
    </w:p>
    <w:p w:rsidR="00EF7E7F" w:rsidRPr="00EF7E7F" w:rsidRDefault="00EF7E7F" w:rsidP="00EF7E7F">
      <w:pPr>
        <w:widowControl/>
        <w:spacing w:before="100" w:beforeAutospacing="1" w:after="100" w:afterAutospacing="1" w:line="520" w:lineRule="exact"/>
        <w:jc w:val="left"/>
        <w:rPr>
          <w:rFonts w:ascii="宋体" w:eastAsia="宋体" w:hAnsi="宋体" w:cs="宋体"/>
          <w:color w:val="000000"/>
          <w:kern w:val="0"/>
          <w:sz w:val="24"/>
          <w:szCs w:val="24"/>
        </w:rPr>
      </w:pPr>
      <w:r w:rsidRPr="00EF7E7F">
        <w:rPr>
          <w:rFonts w:asciiTheme="minorEastAsia" w:hAnsiTheme="minorEastAsia" w:cs="宋体" w:hint="eastAsia"/>
          <w:color w:val="000000"/>
          <w:kern w:val="0"/>
          <w:sz w:val="24"/>
          <w:szCs w:val="24"/>
        </w:rPr>
        <w:t xml:space="preserve">　　（ 6 ）国家标准学科分类与代码表（GB/T13745－2009）； </w:t>
      </w:r>
    </w:p>
    <w:p w:rsidR="00EF7E7F" w:rsidRPr="00EF7E7F" w:rsidRDefault="00EF7E7F" w:rsidP="00EF7E7F">
      <w:pPr>
        <w:widowControl/>
        <w:spacing w:before="100" w:beforeAutospacing="1" w:after="100" w:afterAutospacing="1" w:line="520" w:lineRule="exact"/>
        <w:jc w:val="left"/>
        <w:rPr>
          <w:rFonts w:ascii="宋体" w:eastAsia="宋体" w:hAnsi="宋体" w:cs="宋体"/>
          <w:color w:val="000000"/>
          <w:kern w:val="0"/>
          <w:sz w:val="24"/>
          <w:szCs w:val="24"/>
        </w:rPr>
      </w:pPr>
      <w:r w:rsidRPr="00EF7E7F">
        <w:rPr>
          <w:rFonts w:asciiTheme="minorEastAsia" w:hAnsiTheme="minorEastAsia" w:cs="宋体" w:hint="eastAsia"/>
          <w:color w:val="000000"/>
          <w:kern w:val="0"/>
          <w:sz w:val="24"/>
          <w:szCs w:val="24"/>
        </w:rPr>
        <w:t xml:space="preserve">　　（ 7 ）轻工业行业分类； </w:t>
      </w:r>
    </w:p>
    <w:p w:rsidR="00EF7E7F" w:rsidRPr="00EF7E7F" w:rsidRDefault="00EF7E7F" w:rsidP="00EF7E7F">
      <w:pPr>
        <w:widowControl/>
        <w:spacing w:before="100" w:beforeAutospacing="1" w:after="100" w:afterAutospacing="1" w:line="520" w:lineRule="exact"/>
        <w:jc w:val="left"/>
        <w:rPr>
          <w:rFonts w:ascii="宋体" w:eastAsia="宋体" w:hAnsi="宋体" w:cs="宋体"/>
          <w:color w:val="000000"/>
          <w:kern w:val="0"/>
          <w:sz w:val="24"/>
          <w:szCs w:val="24"/>
        </w:rPr>
      </w:pPr>
      <w:r w:rsidRPr="00EF7E7F">
        <w:rPr>
          <w:rFonts w:asciiTheme="minorEastAsia" w:hAnsiTheme="minorEastAsia" w:cs="宋体" w:hint="eastAsia"/>
          <w:color w:val="000000"/>
          <w:kern w:val="0"/>
          <w:sz w:val="24"/>
          <w:szCs w:val="24"/>
        </w:rPr>
        <w:t xml:space="preserve">　　2、各申报单位按照申报书填写说明的具体要求，组织填写申报书和报送相关申报材料。</w:t>
      </w:r>
    </w:p>
    <w:p w:rsidR="00EF7E7F" w:rsidRPr="00EF7E7F" w:rsidRDefault="00EF7E7F" w:rsidP="00EF7E7F">
      <w:pPr>
        <w:widowControl/>
        <w:spacing w:before="100" w:beforeAutospacing="1" w:after="100" w:afterAutospacing="1" w:line="520" w:lineRule="exact"/>
        <w:jc w:val="left"/>
        <w:rPr>
          <w:rFonts w:ascii="宋体" w:eastAsia="宋体" w:hAnsi="宋体" w:cs="宋体"/>
          <w:color w:val="000000"/>
          <w:kern w:val="0"/>
          <w:sz w:val="24"/>
          <w:szCs w:val="24"/>
        </w:rPr>
      </w:pPr>
      <w:r w:rsidRPr="00EF7E7F">
        <w:rPr>
          <w:rFonts w:asciiTheme="minorEastAsia" w:hAnsiTheme="minorEastAsia" w:cs="宋体" w:hint="eastAsia"/>
          <w:color w:val="000000"/>
          <w:kern w:val="0"/>
          <w:sz w:val="24"/>
          <w:szCs w:val="24"/>
        </w:rPr>
        <w:t xml:space="preserve">　　3、申报单位将申报材料直接报送至江苏省轻工协会秘书处。</w:t>
      </w:r>
    </w:p>
    <w:p w:rsidR="00EF7E7F" w:rsidRPr="00EF7E7F" w:rsidRDefault="00EF7E7F" w:rsidP="00EF7E7F">
      <w:pPr>
        <w:widowControl/>
        <w:spacing w:before="100" w:beforeAutospacing="1" w:after="100" w:afterAutospacing="1" w:line="520" w:lineRule="exact"/>
        <w:ind w:firstLineChars="200" w:firstLine="480"/>
        <w:jc w:val="left"/>
        <w:rPr>
          <w:rFonts w:ascii="宋体" w:eastAsia="宋体" w:hAnsi="宋体" w:cs="宋体"/>
          <w:color w:val="000000"/>
          <w:kern w:val="0"/>
          <w:sz w:val="24"/>
          <w:szCs w:val="24"/>
        </w:rPr>
      </w:pPr>
      <w:r w:rsidRPr="00EF7E7F">
        <w:rPr>
          <w:rFonts w:asciiTheme="minorEastAsia" w:hAnsiTheme="minorEastAsia" w:cs="宋体" w:hint="eastAsia"/>
          <w:color w:val="000000"/>
          <w:kern w:val="0"/>
          <w:sz w:val="24"/>
          <w:szCs w:val="24"/>
        </w:rPr>
        <w:t>三、申报书填写要求</w:t>
      </w:r>
    </w:p>
    <w:p w:rsidR="00EF7E7F" w:rsidRPr="00EF7E7F" w:rsidRDefault="00EF7E7F" w:rsidP="00EF7E7F">
      <w:pPr>
        <w:widowControl/>
        <w:spacing w:before="100" w:beforeAutospacing="1" w:after="100" w:afterAutospacing="1" w:line="520" w:lineRule="exact"/>
        <w:jc w:val="left"/>
        <w:rPr>
          <w:rFonts w:ascii="宋体" w:eastAsia="宋体" w:hAnsi="宋体" w:cs="宋体"/>
          <w:color w:val="000000"/>
          <w:kern w:val="0"/>
          <w:sz w:val="24"/>
          <w:szCs w:val="24"/>
        </w:rPr>
      </w:pPr>
      <w:r w:rsidRPr="00EF7E7F">
        <w:rPr>
          <w:rFonts w:asciiTheme="minorEastAsia" w:hAnsiTheme="minorEastAsia" w:cs="宋体" w:hint="eastAsia"/>
          <w:color w:val="000000"/>
          <w:kern w:val="0"/>
          <w:sz w:val="24"/>
          <w:szCs w:val="24"/>
        </w:rPr>
        <w:lastRenderedPageBreak/>
        <w:t xml:space="preserve">　　申报书是科学技术奖励评审的主要依据，要按照科学技术奖申报书填写说明的要求认真填写，重点突出项目的主要发明或者技术创新内容。 </w:t>
      </w:r>
    </w:p>
    <w:p w:rsidR="00EF7E7F" w:rsidRPr="00EF7E7F" w:rsidRDefault="00EF7E7F" w:rsidP="00EF7E7F">
      <w:pPr>
        <w:widowControl/>
        <w:spacing w:before="100" w:beforeAutospacing="1" w:after="100" w:afterAutospacing="1" w:line="520" w:lineRule="exact"/>
        <w:jc w:val="left"/>
        <w:rPr>
          <w:rFonts w:ascii="宋体" w:eastAsia="宋体" w:hAnsi="宋体" w:cs="宋体"/>
          <w:color w:val="000000"/>
          <w:kern w:val="0"/>
          <w:sz w:val="24"/>
          <w:szCs w:val="24"/>
        </w:rPr>
      </w:pPr>
      <w:r w:rsidRPr="00EF7E7F">
        <w:rPr>
          <w:rFonts w:asciiTheme="minorEastAsia" w:hAnsiTheme="minorEastAsia" w:cs="宋体" w:hint="eastAsia"/>
          <w:color w:val="000000"/>
          <w:kern w:val="0"/>
          <w:sz w:val="24"/>
          <w:szCs w:val="24"/>
        </w:rPr>
        <w:t xml:space="preserve">　　1、申报科学技术进步奖的项目，应当根据项目的不同特点填写相应类别： </w:t>
      </w:r>
    </w:p>
    <w:p w:rsidR="00EF7E7F" w:rsidRPr="00EF7E7F" w:rsidRDefault="00EF7E7F" w:rsidP="00EF7E7F">
      <w:pPr>
        <w:widowControl/>
        <w:spacing w:before="100" w:beforeAutospacing="1" w:after="100" w:afterAutospacing="1" w:line="520" w:lineRule="exact"/>
        <w:jc w:val="left"/>
        <w:rPr>
          <w:rFonts w:ascii="宋体" w:eastAsia="宋体" w:hAnsi="宋体" w:cs="宋体"/>
          <w:color w:val="000000"/>
          <w:kern w:val="0"/>
          <w:sz w:val="24"/>
          <w:szCs w:val="24"/>
        </w:rPr>
      </w:pPr>
      <w:r w:rsidRPr="00EF7E7F">
        <w:rPr>
          <w:rFonts w:asciiTheme="minorEastAsia" w:hAnsiTheme="minorEastAsia" w:cs="宋体" w:hint="eastAsia"/>
          <w:color w:val="000000"/>
          <w:kern w:val="0"/>
          <w:sz w:val="24"/>
          <w:szCs w:val="24"/>
        </w:rPr>
        <w:t xml:space="preserve">　　（ 1 ） 技术开发类：在科学研究和技术活动中，完成具有较大市场价值的产品、技术、工艺、材料、设计和生物品种及其推广应用；</w:t>
      </w:r>
    </w:p>
    <w:p w:rsidR="00EF7E7F" w:rsidRPr="00EF7E7F" w:rsidRDefault="00EF7E7F" w:rsidP="00EF7E7F">
      <w:pPr>
        <w:widowControl/>
        <w:spacing w:before="100" w:beforeAutospacing="1" w:after="100" w:afterAutospacing="1" w:line="520" w:lineRule="exact"/>
        <w:jc w:val="left"/>
        <w:rPr>
          <w:rFonts w:ascii="宋体" w:eastAsia="宋体" w:hAnsi="宋体" w:cs="宋体"/>
          <w:color w:val="000000"/>
          <w:kern w:val="0"/>
          <w:sz w:val="24"/>
          <w:szCs w:val="24"/>
        </w:rPr>
      </w:pPr>
      <w:r w:rsidRPr="00EF7E7F">
        <w:rPr>
          <w:rFonts w:asciiTheme="minorEastAsia" w:hAnsiTheme="minorEastAsia" w:cs="宋体" w:hint="eastAsia"/>
          <w:color w:val="000000"/>
          <w:kern w:val="0"/>
          <w:sz w:val="24"/>
          <w:szCs w:val="24"/>
        </w:rPr>
        <w:t xml:space="preserve">　　（ 2 ） 科技成果推广应用类：在科技成果推广应用中，以市场为导向，积极推动科技成果的商品化和产业化，促进技术发展或行业结构优化，并创造了较大的经济或社会效益的；</w:t>
      </w:r>
    </w:p>
    <w:p w:rsidR="00EF7E7F" w:rsidRPr="00EF7E7F" w:rsidRDefault="00EF7E7F" w:rsidP="00EF7E7F">
      <w:pPr>
        <w:widowControl/>
        <w:spacing w:before="100" w:beforeAutospacing="1" w:after="100" w:afterAutospacing="1" w:line="520" w:lineRule="exact"/>
        <w:jc w:val="left"/>
        <w:rPr>
          <w:rFonts w:ascii="宋体" w:eastAsia="宋体" w:hAnsi="宋体" w:cs="宋体"/>
          <w:color w:val="000000"/>
          <w:kern w:val="0"/>
          <w:sz w:val="24"/>
          <w:szCs w:val="24"/>
        </w:rPr>
      </w:pPr>
      <w:r w:rsidRPr="00EF7E7F">
        <w:rPr>
          <w:rFonts w:asciiTheme="minorEastAsia" w:hAnsiTheme="minorEastAsia" w:cs="宋体" w:hint="eastAsia"/>
          <w:color w:val="000000"/>
          <w:kern w:val="0"/>
          <w:sz w:val="24"/>
          <w:szCs w:val="24"/>
        </w:rPr>
        <w:t xml:space="preserve">　　（ 3 ） 重大工程类：在实施列入国民经济和社会发展计划的重大行业工程和技术改造项目中，保障工程完成并创造经济或社会效益的。</w:t>
      </w:r>
    </w:p>
    <w:p w:rsidR="00EF7E7F" w:rsidRPr="00EF7E7F" w:rsidRDefault="00EF7E7F" w:rsidP="00EF7E7F">
      <w:pPr>
        <w:widowControl/>
        <w:spacing w:before="100" w:beforeAutospacing="1" w:after="100" w:afterAutospacing="1" w:line="520" w:lineRule="exact"/>
        <w:jc w:val="left"/>
        <w:rPr>
          <w:rFonts w:ascii="宋体" w:eastAsia="宋体" w:hAnsi="宋体" w:cs="宋体"/>
          <w:color w:val="000000"/>
          <w:kern w:val="0"/>
          <w:sz w:val="24"/>
          <w:szCs w:val="24"/>
        </w:rPr>
      </w:pPr>
      <w:r w:rsidRPr="00EF7E7F">
        <w:rPr>
          <w:rFonts w:asciiTheme="minorEastAsia" w:hAnsiTheme="minorEastAsia" w:cs="宋体" w:hint="eastAsia"/>
          <w:color w:val="000000"/>
          <w:kern w:val="0"/>
          <w:sz w:val="24"/>
          <w:szCs w:val="24"/>
        </w:rPr>
        <w:t xml:space="preserve">　　（ 4 ）社会公益类：在标准、科技信息、计量和环境保护等科学技术基础性工作和社会公益性科学技术事业中，取得较大成果及其应用推广，创造社会效益的。</w:t>
      </w:r>
    </w:p>
    <w:p w:rsidR="00EF7E7F" w:rsidRPr="00EF7E7F" w:rsidRDefault="00EF7E7F" w:rsidP="00EF7E7F">
      <w:pPr>
        <w:widowControl/>
        <w:spacing w:before="100" w:beforeAutospacing="1" w:after="100" w:afterAutospacing="1" w:line="520" w:lineRule="exact"/>
        <w:jc w:val="left"/>
        <w:rPr>
          <w:rFonts w:ascii="宋体" w:eastAsia="宋体" w:hAnsi="宋体" w:cs="宋体"/>
          <w:color w:val="000000"/>
          <w:kern w:val="0"/>
          <w:sz w:val="24"/>
          <w:szCs w:val="24"/>
        </w:rPr>
      </w:pPr>
      <w:r w:rsidRPr="00EF7E7F">
        <w:rPr>
          <w:rFonts w:asciiTheme="minorEastAsia" w:hAnsiTheme="minorEastAsia" w:cs="宋体" w:hint="eastAsia"/>
          <w:color w:val="000000"/>
          <w:kern w:val="0"/>
          <w:sz w:val="24"/>
          <w:szCs w:val="24"/>
        </w:rPr>
        <w:t xml:space="preserve">　　2、申报技术发明奖和技术进步奖项目应提供相应的创新证明。申报科学技术发明奖的项目，应当提供获得发明专利证明材料。专利法中规定不授予专利权的公益类成果，应当出具规范的项目查新报告。申报国家、行业标准项目的需提供实施 2 年以上的标准文本。 </w:t>
      </w:r>
    </w:p>
    <w:p w:rsidR="00EF7E7F" w:rsidRPr="00EF7E7F" w:rsidRDefault="00EF7E7F" w:rsidP="00EF7E7F">
      <w:pPr>
        <w:widowControl/>
        <w:spacing w:before="100" w:beforeAutospacing="1" w:after="100" w:afterAutospacing="1" w:line="520" w:lineRule="exact"/>
        <w:jc w:val="left"/>
        <w:rPr>
          <w:rFonts w:ascii="宋体" w:eastAsia="宋体" w:hAnsi="宋体" w:cs="宋体"/>
          <w:color w:val="000000"/>
          <w:kern w:val="0"/>
          <w:sz w:val="24"/>
          <w:szCs w:val="24"/>
        </w:rPr>
      </w:pPr>
      <w:r w:rsidRPr="00EF7E7F">
        <w:rPr>
          <w:rFonts w:asciiTheme="minorEastAsia" w:hAnsiTheme="minorEastAsia" w:cs="宋体" w:hint="eastAsia"/>
          <w:color w:val="000000"/>
          <w:kern w:val="0"/>
          <w:sz w:val="24"/>
          <w:szCs w:val="24"/>
        </w:rPr>
        <w:t xml:space="preserve">　　3、各种新闻媒体的报道及个人信件不作为科学技术评价的证明。 </w:t>
      </w:r>
    </w:p>
    <w:p w:rsidR="00EF7E7F" w:rsidRPr="00EF7E7F" w:rsidRDefault="00EF7E7F" w:rsidP="00EF7E7F">
      <w:pPr>
        <w:widowControl/>
        <w:spacing w:before="100" w:beforeAutospacing="1" w:after="100" w:afterAutospacing="1" w:line="520" w:lineRule="exact"/>
        <w:ind w:firstLineChars="200" w:firstLine="480"/>
        <w:jc w:val="left"/>
        <w:rPr>
          <w:rFonts w:ascii="宋体" w:eastAsia="宋体" w:hAnsi="宋体" w:cs="宋体"/>
          <w:color w:val="000000"/>
          <w:kern w:val="0"/>
          <w:sz w:val="24"/>
          <w:szCs w:val="24"/>
        </w:rPr>
      </w:pPr>
      <w:r w:rsidRPr="00EF7E7F">
        <w:rPr>
          <w:rFonts w:asciiTheme="minorEastAsia" w:hAnsiTheme="minorEastAsia" w:cs="宋体" w:hint="eastAsia"/>
          <w:color w:val="000000"/>
          <w:kern w:val="0"/>
          <w:sz w:val="24"/>
          <w:szCs w:val="24"/>
        </w:rPr>
        <w:t>4、项目申报书的主件不超过 25 页，附件不超过 40 页。其书面申报书应将主件和附件材料合订，不需要另加任何封面，装订成一本书的样式，平整为佳。</w:t>
      </w:r>
    </w:p>
    <w:p w:rsidR="00EF7E7F" w:rsidRPr="00EF7E7F" w:rsidRDefault="00EF7E7F" w:rsidP="00EF7E7F">
      <w:pPr>
        <w:widowControl/>
        <w:spacing w:before="100" w:beforeAutospacing="1" w:after="100" w:afterAutospacing="1" w:line="520" w:lineRule="exact"/>
        <w:jc w:val="left"/>
        <w:rPr>
          <w:rFonts w:ascii="宋体" w:eastAsia="宋体" w:hAnsi="宋体" w:cs="宋体"/>
          <w:color w:val="000000"/>
          <w:kern w:val="0"/>
          <w:sz w:val="24"/>
          <w:szCs w:val="24"/>
        </w:rPr>
      </w:pPr>
      <w:r w:rsidRPr="00EF7E7F">
        <w:rPr>
          <w:rFonts w:asciiTheme="minorEastAsia" w:hAnsiTheme="minorEastAsia" w:cs="宋体" w:hint="eastAsia"/>
          <w:color w:val="000000"/>
          <w:kern w:val="0"/>
          <w:sz w:val="24"/>
          <w:szCs w:val="24"/>
        </w:rPr>
        <w:lastRenderedPageBreak/>
        <w:t xml:space="preserve">　　5、项目申报书的主件电子版材料为 word文件，请勿将基本情况表修改为 jpg 格式文件。可插入 jpg格式图片，但每幅图片大小不超过 140KB ；附件电子版可以是PDF 和 JPG 文件。 </w:t>
      </w:r>
    </w:p>
    <w:p w:rsidR="00EF7E7F" w:rsidRPr="00EF7E7F" w:rsidRDefault="00EF7E7F" w:rsidP="00EF7E7F">
      <w:pPr>
        <w:widowControl/>
        <w:spacing w:before="100" w:beforeAutospacing="1" w:after="100" w:afterAutospacing="1" w:line="520" w:lineRule="exact"/>
        <w:jc w:val="left"/>
        <w:rPr>
          <w:rFonts w:ascii="宋体" w:eastAsia="宋体" w:hAnsi="宋体" w:cs="宋体"/>
          <w:color w:val="000000"/>
          <w:kern w:val="0"/>
          <w:sz w:val="24"/>
          <w:szCs w:val="24"/>
        </w:rPr>
      </w:pPr>
      <w:r w:rsidRPr="00EF7E7F">
        <w:rPr>
          <w:rFonts w:asciiTheme="minorEastAsia" w:hAnsiTheme="minorEastAsia" w:cs="宋体" w:hint="eastAsia"/>
          <w:color w:val="000000"/>
          <w:kern w:val="0"/>
          <w:sz w:val="24"/>
          <w:szCs w:val="24"/>
        </w:rPr>
        <w:t xml:space="preserve">　　四、申报材料报送要求 </w:t>
      </w:r>
    </w:p>
    <w:p w:rsidR="00EF7E7F" w:rsidRPr="00EF7E7F" w:rsidRDefault="00EF7E7F" w:rsidP="00EF7E7F">
      <w:pPr>
        <w:widowControl/>
        <w:spacing w:before="100" w:beforeAutospacing="1" w:after="100" w:afterAutospacing="1" w:line="520" w:lineRule="exact"/>
        <w:jc w:val="left"/>
        <w:rPr>
          <w:rFonts w:ascii="宋体" w:eastAsia="宋体" w:hAnsi="宋体" w:cs="宋体"/>
          <w:color w:val="000000"/>
          <w:kern w:val="0"/>
          <w:sz w:val="24"/>
          <w:szCs w:val="24"/>
        </w:rPr>
      </w:pPr>
      <w:r w:rsidRPr="00EF7E7F">
        <w:rPr>
          <w:rFonts w:asciiTheme="minorEastAsia" w:hAnsiTheme="minorEastAsia" w:cs="宋体" w:hint="eastAsia"/>
          <w:color w:val="000000"/>
          <w:kern w:val="0"/>
          <w:sz w:val="24"/>
          <w:szCs w:val="24"/>
        </w:rPr>
        <w:t xml:space="preserve">　　1 、每个项目报送书面申报书（含附件）一式2 份，其中 1 份为原始件，首页必须有申报单位盖章原件， 《主要完成人情况 》表应有本人签字原件和《主要完成单位情况》应有单位签章原件。</w:t>
      </w:r>
    </w:p>
    <w:p w:rsidR="00EF7E7F" w:rsidRPr="00EF7E7F" w:rsidRDefault="00EF7E7F" w:rsidP="00EF7E7F">
      <w:pPr>
        <w:widowControl/>
        <w:spacing w:before="100" w:beforeAutospacing="1" w:after="100" w:afterAutospacing="1" w:line="520" w:lineRule="exact"/>
        <w:jc w:val="left"/>
        <w:rPr>
          <w:rFonts w:ascii="宋体" w:eastAsia="宋体" w:hAnsi="宋体" w:cs="宋体"/>
          <w:color w:val="000000"/>
          <w:kern w:val="0"/>
          <w:sz w:val="24"/>
          <w:szCs w:val="24"/>
        </w:rPr>
      </w:pPr>
      <w:r w:rsidRPr="00EF7E7F">
        <w:rPr>
          <w:rFonts w:asciiTheme="minorEastAsia" w:hAnsiTheme="minorEastAsia" w:cs="宋体" w:hint="eastAsia"/>
          <w:color w:val="000000"/>
          <w:kern w:val="0"/>
          <w:sz w:val="24"/>
          <w:szCs w:val="24"/>
        </w:rPr>
        <w:t xml:space="preserve">　　2 、每个项目必须报送电子版（光盘）申报书（含附件），应根据申报书填写说明的要求按顺序排列，且与书面版本一致。</w:t>
      </w:r>
    </w:p>
    <w:p w:rsidR="00EF7E7F" w:rsidRPr="00EF7E7F" w:rsidRDefault="00EF7E7F" w:rsidP="00EF7E7F">
      <w:pPr>
        <w:widowControl/>
        <w:spacing w:before="100" w:beforeAutospacing="1" w:after="100" w:afterAutospacing="1" w:line="520" w:lineRule="exact"/>
        <w:jc w:val="left"/>
        <w:rPr>
          <w:rFonts w:ascii="宋体" w:eastAsia="宋体" w:hAnsi="宋体" w:cs="宋体"/>
          <w:color w:val="000000"/>
          <w:kern w:val="0"/>
          <w:sz w:val="24"/>
          <w:szCs w:val="24"/>
        </w:rPr>
      </w:pPr>
      <w:r w:rsidRPr="00EF7E7F">
        <w:rPr>
          <w:rFonts w:asciiTheme="minorEastAsia" w:hAnsiTheme="minorEastAsia" w:cs="宋体" w:hint="eastAsia"/>
          <w:color w:val="000000"/>
          <w:kern w:val="0"/>
          <w:sz w:val="24"/>
          <w:szCs w:val="24"/>
        </w:rPr>
        <w:t xml:space="preserve">　　3 、申报资料进行现场形式审查，不合格者退回。 </w:t>
      </w:r>
    </w:p>
    <w:p w:rsidR="00EF7E7F" w:rsidRPr="00EF7E7F" w:rsidRDefault="00EF7E7F" w:rsidP="00EF7E7F">
      <w:pPr>
        <w:widowControl/>
        <w:spacing w:before="100" w:beforeAutospacing="1" w:after="100" w:afterAutospacing="1" w:line="520" w:lineRule="exact"/>
        <w:jc w:val="left"/>
        <w:rPr>
          <w:rFonts w:ascii="宋体" w:eastAsia="宋体" w:hAnsi="宋体" w:cs="宋体"/>
          <w:color w:val="000000"/>
          <w:kern w:val="0"/>
          <w:sz w:val="24"/>
          <w:szCs w:val="24"/>
        </w:rPr>
      </w:pPr>
      <w:r w:rsidRPr="00EF7E7F">
        <w:rPr>
          <w:rFonts w:asciiTheme="minorEastAsia" w:hAnsiTheme="minorEastAsia" w:cs="宋体" w:hint="eastAsia"/>
          <w:color w:val="000000"/>
          <w:kern w:val="0"/>
          <w:sz w:val="24"/>
          <w:szCs w:val="24"/>
        </w:rPr>
        <w:t xml:space="preserve">　　五、申报截止时间 </w:t>
      </w:r>
    </w:p>
    <w:p w:rsidR="00EF7E7F" w:rsidRPr="00EF7E7F" w:rsidRDefault="00EF7E7F" w:rsidP="00EF7E7F">
      <w:pPr>
        <w:widowControl/>
        <w:spacing w:before="100" w:beforeAutospacing="1" w:after="100" w:afterAutospacing="1" w:line="520" w:lineRule="exact"/>
        <w:jc w:val="left"/>
        <w:rPr>
          <w:rFonts w:ascii="宋体" w:eastAsia="宋体" w:hAnsi="宋体" w:cs="宋体"/>
          <w:color w:val="000000"/>
          <w:kern w:val="0"/>
          <w:sz w:val="24"/>
          <w:szCs w:val="24"/>
        </w:rPr>
      </w:pPr>
      <w:r w:rsidRPr="00EF7E7F">
        <w:rPr>
          <w:rFonts w:asciiTheme="minorEastAsia" w:hAnsiTheme="minorEastAsia" w:cs="宋体" w:hint="eastAsia"/>
          <w:color w:val="000000"/>
          <w:kern w:val="0"/>
          <w:sz w:val="24"/>
          <w:szCs w:val="24"/>
        </w:rPr>
        <w:t xml:space="preserve">　　请各申报单位于 2015 年 4 月30 日前，将申报材料的书面版和电子版统一报送江苏省轻工协会秘书处，逾期不予受理。</w:t>
      </w:r>
    </w:p>
    <w:p w:rsidR="00EF7E7F" w:rsidRPr="00EF7E7F" w:rsidRDefault="00EF7E7F" w:rsidP="00EF7E7F">
      <w:pPr>
        <w:widowControl/>
        <w:spacing w:before="100" w:beforeAutospacing="1" w:after="100" w:afterAutospacing="1" w:line="520" w:lineRule="exact"/>
        <w:ind w:firstLineChars="200" w:firstLine="480"/>
        <w:jc w:val="left"/>
        <w:rPr>
          <w:rFonts w:ascii="宋体" w:eastAsia="宋体" w:hAnsi="宋体" w:cs="宋体"/>
          <w:color w:val="000000"/>
          <w:kern w:val="0"/>
          <w:sz w:val="24"/>
          <w:szCs w:val="24"/>
        </w:rPr>
      </w:pPr>
      <w:r w:rsidRPr="00EF7E7F">
        <w:rPr>
          <w:rFonts w:asciiTheme="minorEastAsia" w:hAnsiTheme="minorEastAsia" w:cs="宋体" w:hint="eastAsia"/>
          <w:color w:val="000000"/>
          <w:kern w:val="0"/>
          <w:sz w:val="24"/>
          <w:szCs w:val="24"/>
        </w:rPr>
        <w:t>六、其它事项</w:t>
      </w:r>
    </w:p>
    <w:p w:rsidR="00EF7E7F" w:rsidRPr="00EF7E7F" w:rsidRDefault="00EF7E7F" w:rsidP="00EF7E7F">
      <w:pPr>
        <w:widowControl/>
        <w:spacing w:before="100" w:beforeAutospacing="1" w:after="100" w:afterAutospacing="1" w:line="520" w:lineRule="exact"/>
        <w:jc w:val="left"/>
        <w:rPr>
          <w:rFonts w:ascii="宋体" w:eastAsia="宋体" w:hAnsi="宋体" w:cs="宋体"/>
          <w:color w:val="000000"/>
          <w:kern w:val="0"/>
          <w:sz w:val="24"/>
          <w:szCs w:val="24"/>
        </w:rPr>
      </w:pPr>
      <w:r w:rsidRPr="00EF7E7F">
        <w:rPr>
          <w:rFonts w:asciiTheme="minorEastAsia" w:hAnsiTheme="minorEastAsia" w:cs="宋体" w:hint="eastAsia"/>
          <w:color w:val="000000"/>
          <w:kern w:val="0"/>
          <w:sz w:val="24"/>
          <w:szCs w:val="24"/>
        </w:rPr>
        <w:t xml:space="preserve">　　1、凡存在知识产权以及完成单位、完成人员等方面争议的，在争议未解决之前不得申报参加中国轻工业联合会科学技术奖评审。</w:t>
      </w:r>
    </w:p>
    <w:p w:rsidR="00EF7E7F" w:rsidRPr="00EF7E7F" w:rsidRDefault="00EF7E7F" w:rsidP="00EF7E7F">
      <w:pPr>
        <w:widowControl/>
        <w:spacing w:before="100" w:beforeAutospacing="1" w:after="100" w:afterAutospacing="1" w:line="520" w:lineRule="exact"/>
        <w:jc w:val="left"/>
        <w:rPr>
          <w:rFonts w:ascii="宋体" w:eastAsia="宋体" w:hAnsi="宋体" w:cs="宋体"/>
          <w:color w:val="000000"/>
          <w:kern w:val="0"/>
          <w:sz w:val="24"/>
          <w:szCs w:val="24"/>
        </w:rPr>
      </w:pPr>
      <w:r w:rsidRPr="00EF7E7F">
        <w:rPr>
          <w:rFonts w:asciiTheme="minorEastAsia" w:hAnsiTheme="minorEastAsia" w:cs="宋体" w:hint="eastAsia"/>
          <w:color w:val="000000"/>
          <w:kern w:val="0"/>
          <w:sz w:val="24"/>
          <w:szCs w:val="24"/>
        </w:rPr>
        <w:t xml:space="preserve">　　2、各申报单位要严格按照江苏省轻工业科学技术奖励工作的有关规定，认真填写申报材料并按时报送。</w:t>
      </w:r>
    </w:p>
    <w:p w:rsidR="00EF7E7F" w:rsidRPr="00EF7E7F" w:rsidRDefault="00EF7E7F" w:rsidP="00EF7E7F">
      <w:pPr>
        <w:widowControl/>
        <w:spacing w:before="100" w:beforeAutospacing="1" w:after="100" w:afterAutospacing="1" w:line="520" w:lineRule="exact"/>
        <w:jc w:val="left"/>
        <w:rPr>
          <w:rFonts w:ascii="宋体" w:eastAsia="宋体" w:hAnsi="宋体" w:cs="宋体"/>
          <w:color w:val="000000"/>
          <w:kern w:val="0"/>
          <w:sz w:val="24"/>
          <w:szCs w:val="24"/>
        </w:rPr>
      </w:pPr>
      <w:r w:rsidRPr="00EF7E7F">
        <w:rPr>
          <w:rFonts w:asciiTheme="minorEastAsia" w:hAnsiTheme="minorEastAsia" w:cs="宋体" w:hint="eastAsia"/>
          <w:color w:val="000000"/>
          <w:kern w:val="0"/>
          <w:sz w:val="24"/>
          <w:szCs w:val="24"/>
        </w:rPr>
        <w:t xml:space="preserve">　　3、对经评审获奖项目将按《江苏省轻工业科学技术奖奖励办法》颁发江苏省轻工协会奖励证书；对于经评审未获奖项目不通知，申报资料不予退回。</w:t>
      </w:r>
    </w:p>
    <w:p w:rsidR="00EF7E7F" w:rsidRPr="00EF7E7F" w:rsidRDefault="00EF7E7F" w:rsidP="00EF7E7F">
      <w:pPr>
        <w:widowControl/>
        <w:spacing w:before="100" w:beforeAutospacing="1" w:after="100" w:afterAutospacing="1" w:line="520" w:lineRule="exact"/>
        <w:ind w:firstLine="555"/>
        <w:jc w:val="left"/>
        <w:rPr>
          <w:rFonts w:ascii="宋体" w:eastAsia="宋体" w:hAnsi="宋体" w:cs="宋体"/>
          <w:color w:val="000000"/>
          <w:kern w:val="0"/>
          <w:sz w:val="24"/>
          <w:szCs w:val="24"/>
        </w:rPr>
      </w:pPr>
      <w:r w:rsidRPr="00EF7E7F">
        <w:rPr>
          <w:rFonts w:asciiTheme="minorEastAsia" w:hAnsiTheme="minorEastAsia" w:cs="宋体" w:hint="eastAsia"/>
          <w:color w:val="000000"/>
          <w:kern w:val="0"/>
          <w:sz w:val="24"/>
          <w:szCs w:val="24"/>
        </w:rPr>
        <w:lastRenderedPageBreak/>
        <w:t>4、江苏省轻工协会为中国轻工业联合会科技</w:t>
      </w:r>
      <w:proofErr w:type="gramStart"/>
      <w:r w:rsidRPr="00EF7E7F">
        <w:rPr>
          <w:rFonts w:asciiTheme="minorEastAsia" w:hAnsiTheme="minorEastAsia" w:cs="宋体" w:hint="eastAsia"/>
          <w:color w:val="000000"/>
          <w:kern w:val="0"/>
          <w:sz w:val="24"/>
          <w:szCs w:val="24"/>
        </w:rPr>
        <w:t>奖组织</w:t>
      </w:r>
      <w:proofErr w:type="gramEnd"/>
      <w:r w:rsidRPr="00EF7E7F">
        <w:rPr>
          <w:rFonts w:asciiTheme="minorEastAsia" w:hAnsiTheme="minorEastAsia" w:cs="宋体" w:hint="eastAsia"/>
          <w:color w:val="000000"/>
          <w:kern w:val="0"/>
          <w:sz w:val="24"/>
          <w:szCs w:val="24"/>
        </w:rPr>
        <w:t>申报单位，获得江苏省轻工业科学技术奖的项目，将由江苏省轻工协会择优推荐至中国轻工业联合会，参加中国轻工业联合会科学技术奖励评审。</w:t>
      </w:r>
      <w:r w:rsidRPr="00EF7E7F">
        <w:rPr>
          <w:rFonts w:ascii="宋体" w:eastAsia="宋体" w:hAnsi="宋体" w:cs="宋体" w:hint="eastAsia"/>
          <w:color w:val="000000"/>
          <w:kern w:val="0"/>
          <w:sz w:val="24"/>
          <w:szCs w:val="24"/>
        </w:rPr>
        <w:t> </w:t>
      </w:r>
    </w:p>
    <w:p w:rsidR="00EF7E7F" w:rsidRPr="00EF7E7F" w:rsidRDefault="00EF7E7F" w:rsidP="00EF7E7F">
      <w:pPr>
        <w:widowControl/>
        <w:spacing w:before="100" w:beforeAutospacing="1" w:after="100" w:afterAutospacing="1" w:line="520" w:lineRule="exact"/>
        <w:ind w:firstLine="555"/>
        <w:jc w:val="left"/>
        <w:rPr>
          <w:rFonts w:ascii="宋体" w:eastAsia="宋体" w:hAnsi="宋体" w:cs="宋体"/>
          <w:color w:val="000000"/>
          <w:kern w:val="0"/>
          <w:sz w:val="24"/>
          <w:szCs w:val="24"/>
        </w:rPr>
      </w:pPr>
      <w:r w:rsidRPr="00EF7E7F">
        <w:rPr>
          <w:rFonts w:ascii="宋体" w:eastAsia="宋体" w:hAnsi="宋体" w:cs="宋体" w:hint="eastAsia"/>
          <w:color w:val="000000"/>
          <w:kern w:val="0"/>
          <w:sz w:val="24"/>
          <w:szCs w:val="24"/>
        </w:rPr>
        <w:t>5</w:t>
      </w:r>
      <w:r w:rsidRPr="00EF7E7F">
        <w:rPr>
          <w:rFonts w:asciiTheme="minorEastAsia" w:hAnsiTheme="minorEastAsia" w:cs="宋体" w:hint="eastAsia"/>
          <w:color w:val="000000"/>
          <w:kern w:val="0"/>
          <w:sz w:val="24"/>
          <w:szCs w:val="24"/>
        </w:rPr>
        <w:t>、江苏省轻工协会秘书处联系方式：</w:t>
      </w:r>
    </w:p>
    <w:p w:rsidR="00EF7E7F" w:rsidRPr="00EF7E7F" w:rsidRDefault="00EF7E7F" w:rsidP="00EF7E7F">
      <w:pPr>
        <w:widowControl/>
        <w:spacing w:before="100" w:beforeAutospacing="1" w:after="100" w:afterAutospacing="1" w:line="520" w:lineRule="exact"/>
        <w:jc w:val="left"/>
        <w:rPr>
          <w:rFonts w:ascii="宋体" w:eastAsia="宋体" w:hAnsi="宋体" w:cs="宋体"/>
          <w:color w:val="000000"/>
          <w:kern w:val="0"/>
          <w:sz w:val="24"/>
          <w:szCs w:val="24"/>
        </w:rPr>
      </w:pPr>
      <w:r w:rsidRPr="00EF7E7F">
        <w:rPr>
          <w:rFonts w:asciiTheme="minorEastAsia" w:hAnsiTheme="minorEastAsia" w:cs="宋体" w:hint="eastAsia"/>
          <w:color w:val="000000"/>
          <w:kern w:val="0"/>
          <w:sz w:val="24"/>
          <w:szCs w:val="24"/>
        </w:rPr>
        <w:t xml:space="preserve">　　联系电话：025-83721896,84635019（兼传真）</w:t>
      </w:r>
    </w:p>
    <w:p w:rsidR="00EF7E7F" w:rsidRPr="00EF7E7F" w:rsidRDefault="00EF7E7F" w:rsidP="00EF7E7F">
      <w:pPr>
        <w:widowControl/>
        <w:spacing w:before="100" w:beforeAutospacing="1" w:after="100" w:afterAutospacing="1" w:line="520" w:lineRule="exact"/>
        <w:jc w:val="left"/>
        <w:rPr>
          <w:rFonts w:ascii="宋体" w:eastAsia="宋体" w:hAnsi="宋体" w:cs="宋体"/>
          <w:color w:val="000000"/>
          <w:kern w:val="0"/>
          <w:sz w:val="24"/>
          <w:szCs w:val="24"/>
        </w:rPr>
      </w:pPr>
      <w:r w:rsidRPr="00EF7E7F">
        <w:rPr>
          <w:rFonts w:asciiTheme="minorEastAsia" w:hAnsiTheme="minorEastAsia" w:cs="宋体" w:hint="eastAsia"/>
          <w:color w:val="000000"/>
          <w:kern w:val="0"/>
          <w:sz w:val="24"/>
          <w:szCs w:val="24"/>
        </w:rPr>
        <w:t xml:space="preserve">　　联 系 人：</w:t>
      </w:r>
      <w:proofErr w:type="gramStart"/>
      <w:r w:rsidRPr="00EF7E7F">
        <w:rPr>
          <w:rFonts w:asciiTheme="minorEastAsia" w:hAnsiTheme="minorEastAsia" w:cs="宋体" w:hint="eastAsia"/>
          <w:color w:val="000000"/>
          <w:kern w:val="0"/>
          <w:sz w:val="24"/>
          <w:szCs w:val="24"/>
        </w:rPr>
        <w:t>步雨笋</w:t>
      </w:r>
      <w:proofErr w:type="gramEnd"/>
      <w:r w:rsidRPr="00EF7E7F">
        <w:rPr>
          <w:rFonts w:asciiTheme="minorEastAsia" w:hAnsiTheme="minorEastAsia" w:cs="宋体" w:hint="eastAsia"/>
          <w:color w:val="000000"/>
          <w:kern w:val="0"/>
          <w:sz w:val="24"/>
          <w:szCs w:val="24"/>
        </w:rPr>
        <w:t xml:space="preserve">    张  威   毛志芳</w:t>
      </w:r>
    </w:p>
    <w:p w:rsidR="00EF7E7F" w:rsidRPr="00EF7E7F" w:rsidRDefault="00EF7E7F" w:rsidP="00EF7E7F">
      <w:pPr>
        <w:widowControl/>
        <w:spacing w:before="100" w:beforeAutospacing="1" w:after="100" w:afterAutospacing="1" w:line="520" w:lineRule="exact"/>
        <w:jc w:val="left"/>
        <w:rPr>
          <w:rFonts w:ascii="宋体" w:eastAsia="宋体" w:hAnsi="宋体" w:cs="宋体"/>
          <w:color w:val="000000"/>
          <w:kern w:val="0"/>
          <w:sz w:val="24"/>
          <w:szCs w:val="24"/>
        </w:rPr>
      </w:pPr>
      <w:r w:rsidRPr="00EF7E7F">
        <w:rPr>
          <w:rFonts w:asciiTheme="minorEastAsia" w:hAnsiTheme="minorEastAsia" w:cs="宋体" w:hint="eastAsia"/>
          <w:color w:val="000000"/>
          <w:kern w:val="0"/>
          <w:sz w:val="24"/>
          <w:szCs w:val="24"/>
        </w:rPr>
        <w:t xml:space="preserve">　　联系地址：南京市中山东路532-2号　　邮政编码：210016</w:t>
      </w:r>
    </w:p>
    <w:p w:rsidR="00EF7E7F" w:rsidRPr="00EF7E7F" w:rsidRDefault="00EF7E7F" w:rsidP="00EF7E7F">
      <w:pPr>
        <w:widowControl/>
        <w:spacing w:before="100" w:beforeAutospacing="1" w:after="100" w:afterAutospacing="1" w:line="520" w:lineRule="exact"/>
        <w:jc w:val="left"/>
        <w:rPr>
          <w:rFonts w:ascii="宋体" w:eastAsia="宋体" w:hAnsi="宋体" w:cs="宋体"/>
          <w:color w:val="000000"/>
          <w:kern w:val="0"/>
          <w:sz w:val="24"/>
          <w:szCs w:val="24"/>
        </w:rPr>
      </w:pPr>
      <w:r w:rsidRPr="00EF7E7F">
        <w:rPr>
          <w:rFonts w:asciiTheme="minorEastAsia" w:hAnsiTheme="minorEastAsia" w:cs="宋体" w:hint="eastAsia"/>
          <w:color w:val="000000"/>
          <w:kern w:val="0"/>
          <w:sz w:val="24"/>
          <w:szCs w:val="24"/>
        </w:rPr>
        <w:t>  </w:t>
      </w:r>
    </w:p>
    <w:p w:rsidR="00EF7E7F" w:rsidRPr="00EF7E7F" w:rsidRDefault="00EF7E7F" w:rsidP="00EF7E7F">
      <w:pPr>
        <w:widowControl/>
        <w:spacing w:before="100" w:beforeAutospacing="1" w:after="100" w:afterAutospacing="1" w:line="520" w:lineRule="exact"/>
        <w:jc w:val="left"/>
        <w:rPr>
          <w:rFonts w:ascii="宋体" w:eastAsia="宋体" w:hAnsi="宋体" w:cs="宋体"/>
          <w:color w:val="000000"/>
          <w:kern w:val="0"/>
          <w:sz w:val="24"/>
          <w:szCs w:val="24"/>
        </w:rPr>
      </w:pPr>
      <w:r w:rsidRPr="00EF7E7F">
        <w:rPr>
          <w:rFonts w:asciiTheme="minorEastAsia" w:hAnsiTheme="minorEastAsia" w:cs="宋体" w:hint="eastAsia"/>
          <w:color w:val="000000"/>
          <w:kern w:val="0"/>
          <w:sz w:val="24"/>
          <w:szCs w:val="24"/>
        </w:rPr>
        <w:t xml:space="preserve">　　　　　　　　　　　　　　　　　　</w:t>
      </w:r>
      <w:r>
        <w:rPr>
          <w:rFonts w:asciiTheme="minorEastAsia" w:hAnsiTheme="minorEastAsia" w:cs="宋体" w:hint="eastAsia"/>
          <w:color w:val="000000"/>
          <w:kern w:val="0"/>
          <w:sz w:val="24"/>
          <w:szCs w:val="24"/>
        </w:rPr>
        <w:t xml:space="preserve">          </w:t>
      </w:r>
      <w:r w:rsidRPr="00EF7E7F">
        <w:rPr>
          <w:rFonts w:asciiTheme="minorEastAsia" w:hAnsiTheme="minorEastAsia" w:cs="宋体" w:hint="eastAsia"/>
          <w:color w:val="000000"/>
          <w:kern w:val="0"/>
          <w:sz w:val="24"/>
          <w:szCs w:val="24"/>
        </w:rPr>
        <w:t xml:space="preserve">     江苏省轻工协会</w:t>
      </w:r>
    </w:p>
    <w:p w:rsidR="00EF7E7F" w:rsidRPr="00EF7E7F" w:rsidRDefault="00EF7E7F" w:rsidP="00EF7E7F">
      <w:pPr>
        <w:widowControl/>
        <w:spacing w:before="100" w:beforeAutospacing="1" w:after="100" w:afterAutospacing="1" w:line="520" w:lineRule="exact"/>
        <w:jc w:val="left"/>
        <w:rPr>
          <w:rFonts w:ascii="宋体" w:eastAsia="宋体" w:hAnsi="宋体" w:cs="宋体"/>
          <w:color w:val="000000"/>
          <w:kern w:val="0"/>
          <w:sz w:val="24"/>
          <w:szCs w:val="24"/>
        </w:rPr>
      </w:pPr>
      <w:r w:rsidRPr="00EF7E7F">
        <w:rPr>
          <w:rFonts w:asciiTheme="minorEastAsia" w:hAnsiTheme="minorEastAsia" w:cs="宋体" w:hint="eastAsia"/>
          <w:color w:val="000000"/>
          <w:kern w:val="0"/>
          <w:sz w:val="24"/>
          <w:szCs w:val="24"/>
        </w:rPr>
        <w:t xml:space="preserve">　　　　　　　　　　　　　　　　　</w:t>
      </w:r>
      <w:r>
        <w:rPr>
          <w:rFonts w:asciiTheme="minorEastAsia" w:hAnsiTheme="minorEastAsia" w:cs="宋体" w:hint="eastAsia"/>
          <w:color w:val="000000"/>
          <w:kern w:val="0"/>
          <w:sz w:val="24"/>
          <w:szCs w:val="24"/>
        </w:rPr>
        <w:t xml:space="preserve">               </w:t>
      </w:r>
      <w:r w:rsidRPr="00EF7E7F">
        <w:rPr>
          <w:rFonts w:asciiTheme="minorEastAsia" w:hAnsiTheme="minorEastAsia" w:cs="宋体" w:hint="eastAsia"/>
          <w:color w:val="000000"/>
          <w:kern w:val="0"/>
          <w:sz w:val="24"/>
          <w:szCs w:val="24"/>
        </w:rPr>
        <w:t xml:space="preserve">二○一五年三月三十日 </w:t>
      </w:r>
    </w:p>
    <w:p w:rsidR="00EF7E7F" w:rsidRPr="00EF7E7F" w:rsidRDefault="00EF7E7F" w:rsidP="00EF7E7F">
      <w:pPr>
        <w:widowControl/>
        <w:spacing w:before="100" w:beforeAutospacing="1" w:after="100" w:afterAutospacing="1" w:line="520" w:lineRule="exact"/>
        <w:jc w:val="left"/>
        <w:rPr>
          <w:rFonts w:ascii="宋体" w:eastAsia="宋体" w:hAnsi="宋体" w:cs="宋体"/>
          <w:color w:val="000000"/>
          <w:kern w:val="0"/>
          <w:sz w:val="24"/>
          <w:szCs w:val="24"/>
        </w:rPr>
      </w:pPr>
      <w:r w:rsidRPr="00EF7E7F">
        <w:rPr>
          <w:rFonts w:asciiTheme="minorEastAsia" w:hAnsiTheme="minorEastAsia" w:cs="宋体" w:hint="eastAsia"/>
          <w:color w:val="000000"/>
          <w:kern w:val="0"/>
          <w:sz w:val="24"/>
          <w:szCs w:val="24"/>
        </w:rPr>
        <w:t> </w:t>
      </w:r>
    </w:p>
    <w:p w:rsidR="002A4EA6" w:rsidRDefault="002A4EA6">
      <w:pPr>
        <w:rPr>
          <w:rFonts w:hint="eastAsia"/>
        </w:rPr>
      </w:pPr>
    </w:p>
    <w:sectPr w:rsidR="002A4EA6" w:rsidSect="002A4EA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651" w:rsidRDefault="00B12651" w:rsidP="00EF7E7F">
      <w:r>
        <w:separator/>
      </w:r>
    </w:p>
  </w:endnote>
  <w:endnote w:type="continuationSeparator" w:id="0">
    <w:p w:rsidR="00B12651" w:rsidRDefault="00B12651" w:rsidP="00EF7E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651" w:rsidRDefault="00B12651" w:rsidP="00EF7E7F">
      <w:r>
        <w:separator/>
      </w:r>
    </w:p>
  </w:footnote>
  <w:footnote w:type="continuationSeparator" w:id="0">
    <w:p w:rsidR="00B12651" w:rsidRDefault="00B12651" w:rsidP="00EF7E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F7E7F"/>
    <w:rsid w:val="002A4EA6"/>
    <w:rsid w:val="00B12651"/>
    <w:rsid w:val="00EF7E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E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F7E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F7E7F"/>
    <w:rPr>
      <w:sz w:val="18"/>
      <w:szCs w:val="18"/>
    </w:rPr>
  </w:style>
  <w:style w:type="paragraph" w:styleId="a4">
    <w:name w:val="footer"/>
    <w:basedOn w:val="a"/>
    <w:link w:val="Char0"/>
    <w:uiPriority w:val="99"/>
    <w:semiHidden/>
    <w:unhideWhenUsed/>
    <w:rsid w:val="00EF7E7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F7E7F"/>
    <w:rPr>
      <w:sz w:val="18"/>
      <w:szCs w:val="18"/>
    </w:rPr>
  </w:style>
</w:styles>
</file>

<file path=word/webSettings.xml><?xml version="1.0" encoding="utf-8"?>
<w:webSettings xmlns:r="http://schemas.openxmlformats.org/officeDocument/2006/relationships" xmlns:w="http://schemas.openxmlformats.org/wordprocessingml/2006/main">
  <w:divs>
    <w:div w:id="1527715942">
      <w:bodyDiv w:val="1"/>
      <w:marLeft w:val="0"/>
      <w:marRight w:val="0"/>
      <w:marTop w:val="0"/>
      <w:marBottom w:val="0"/>
      <w:divBdr>
        <w:top w:val="none" w:sz="0" w:space="0" w:color="auto"/>
        <w:left w:val="none" w:sz="0" w:space="0" w:color="auto"/>
        <w:bottom w:val="none" w:sz="0" w:space="0" w:color="auto"/>
        <w:right w:val="none" w:sz="0" w:space="0" w:color="auto"/>
      </w:divBdr>
      <w:divsChild>
        <w:div w:id="1859007801">
          <w:marLeft w:val="0"/>
          <w:marRight w:val="0"/>
          <w:marTop w:val="0"/>
          <w:marBottom w:val="0"/>
          <w:divBdr>
            <w:top w:val="none" w:sz="0" w:space="0" w:color="auto"/>
            <w:left w:val="none" w:sz="0" w:space="0" w:color="auto"/>
            <w:bottom w:val="none" w:sz="0" w:space="0" w:color="auto"/>
            <w:right w:val="none" w:sz="0" w:space="0" w:color="auto"/>
          </w:divBdr>
          <w:divsChild>
            <w:div w:id="1274283114">
              <w:marLeft w:val="0"/>
              <w:marRight w:val="0"/>
              <w:marTop w:val="0"/>
              <w:marBottom w:val="0"/>
              <w:divBdr>
                <w:top w:val="none" w:sz="0" w:space="0" w:color="auto"/>
                <w:left w:val="none" w:sz="0" w:space="0" w:color="auto"/>
                <w:bottom w:val="none" w:sz="0" w:space="0" w:color="auto"/>
                <w:right w:val="none" w:sz="0" w:space="0" w:color="auto"/>
              </w:divBdr>
              <w:divsChild>
                <w:div w:id="1518079402">
                  <w:marLeft w:val="0"/>
                  <w:marRight w:val="0"/>
                  <w:marTop w:val="0"/>
                  <w:marBottom w:val="0"/>
                  <w:divBdr>
                    <w:top w:val="none" w:sz="0" w:space="0" w:color="auto"/>
                    <w:left w:val="none" w:sz="0" w:space="0" w:color="auto"/>
                    <w:bottom w:val="none" w:sz="0" w:space="0" w:color="auto"/>
                    <w:right w:val="none" w:sz="0" w:space="0" w:color="auto"/>
                  </w:divBdr>
                  <w:divsChild>
                    <w:div w:id="727386442">
                      <w:marLeft w:val="0"/>
                      <w:marRight w:val="0"/>
                      <w:marTop w:val="0"/>
                      <w:marBottom w:val="0"/>
                      <w:divBdr>
                        <w:top w:val="none" w:sz="0" w:space="0" w:color="auto"/>
                        <w:left w:val="none" w:sz="0" w:space="0" w:color="auto"/>
                        <w:bottom w:val="none" w:sz="0" w:space="0" w:color="auto"/>
                        <w:right w:val="none" w:sz="0" w:space="0" w:color="auto"/>
                      </w:divBdr>
                      <w:divsChild>
                        <w:div w:id="1140996234">
                          <w:marLeft w:val="0"/>
                          <w:marRight w:val="0"/>
                          <w:marTop w:val="0"/>
                          <w:marBottom w:val="0"/>
                          <w:divBdr>
                            <w:top w:val="none" w:sz="0" w:space="0" w:color="auto"/>
                            <w:left w:val="none" w:sz="0" w:space="0" w:color="auto"/>
                            <w:bottom w:val="none" w:sz="0" w:space="0" w:color="auto"/>
                            <w:right w:val="none" w:sz="0" w:space="0" w:color="auto"/>
                          </w:divBdr>
                          <w:divsChild>
                            <w:div w:id="1010184254">
                              <w:marLeft w:val="0"/>
                              <w:marRight w:val="0"/>
                              <w:marTop w:val="0"/>
                              <w:marBottom w:val="0"/>
                              <w:divBdr>
                                <w:top w:val="none" w:sz="0" w:space="0" w:color="auto"/>
                                <w:left w:val="none" w:sz="0" w:space="0" w:color="auto"/>
                                <w:bottom w:val="dashed" w:sz="4" w:space="3" w:color="CCCCCC"/>
                                <w:right w:val="none" w:sz="0" w:space="0" w:color="auto"/>
                              </w:divBdr>
                            </w:div>
                            <w:div w:id="1513567030">
                              <w:marLeft w:val="0"/>
                              <w:marRight w:val="0"/>
                              <w:marTop w:val="0"/>
                              <w:marBottom w:val="0"/>
                              <w:divBdr>
                                <w:top w:val="none" w:sz="0" w:space="0" w:color="auto"/>
                                <w:left w:val="none" w:sz="0" w:space="0" w:color="auto"/>
                                <w:bottom w:val="dashed" w:sz="4" w:space="0" w:color="CCCCCC"/>
                                <w:right w:val="none" w:sz="0" w:space="0" w:color="auto"/>
                              </w:divBdr>
                            </w:div>
                            <w:div w:id="109474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386</Words>
  <Characters>2201</Characters>
  <Application>Microsoft Office Word</Application>
  <DocSecurity>0</DocSecurity>
  <Lines>18</Lines>
  <Paragraphs>5</Paragraphs>
  <ScaleCrop>false</ScaleCrop>
  <Company>Lenovo (Beijing) Limited</Company>
  <LinksUpToDate>false</LinksUpToDate>
  <CharactersWithSpaces>2582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2</cp:revision>
  <dcterms:created xsi:type="dcterms:W3CDTF">2015-04-21T01:13:00Z</dcterms:created>
  <dcterms:modified xsi:type="dcterms:W3CDTF">2015-04-21T01:14:00Z</dcterms:modified>
</cp:coreProperties>
</file>